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5B5950" w:rsidRPr="005B5950">
        <w:rPr>
          <w:rFonts w:ascii="Times New Roman" w:hAnsi="Times New Roman"/>
          <w:sz w:val="28"/>
          <w:szCs w:val="28"/>
          <w:u w:val="single"/>
        </w:rPr>
        <w:t>Рощинский</w:t>
      </w:r>
      <w:proofErr w:type="spellEnd"/>
      <w:r w:rsidR="005B5950" w:rsidRPr="005B5950">
        <w:rPr>
          <w:rFonts w:ascii="Times New Roman" w:hAnsi="Times New Roman"/>
          <w:sz w:val="28"/>
          <w:szCs w:val="28"/>
          <w:u w:val="single"/>
        </w:rPr>
        <w:t xml:space="preserve"> 1-й пр., д.4, к.1</w:t>
      </w:r>
      <w:r w:rsidR="005B595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5950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2023-01-25T13:21:00Z</dcterms:modified>
</cp:coreProperties>
</file>